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611C2DE2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2474B7">
        <w:rPr>
          <w:b/>
          <w:noProof/>
          <w:sz w:val="24"/>
        </w:rPr>
        <w:t>WG</w:t>
      </w:r>
      <w:r>
        <w:rPr>
          <w:b/>
          <w:noProof/>
          <w:sz w:val="24"/>
        </w:rPr>
        <w:t xml:space="preserve"> Meeting #</w:t>
      </w:r>
      <w:r w:rsidR="009F0B21">
        <w:rPr>
          <w:b/>
          <w:noProof/>
          <w:sz w:val="24"/>
        </w:rPr>
        <w:t>170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F0B21">
        <w:rPr>
          <w:b/>
          <w:noProof/>
          <w:sz w:val="24"/>
        </w:rPr>
        <w:t>S2-250</w:t>
      </w:r>
      <w:r w:rsidR="00EC1DEA">
        <w:rPr>
          <w:b/>
          <w:noProof/>
          <w:sz w:val="24"/>
        </w:rPr>
        <w:t>7195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6E01182" w:rsidR="00CC4471" w:rsidRPr="009F0B21" w:rsidRDefault="009F0B21" w:rsidP="009F0B2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9F0B21">
        <w:rPr>
          <w:rFonts w:ascii="Arial" w:hAnsi="Arial" w:cs="Arial"/>
          <w:b/>
          <w:bCs/>
          <w:sz w:val="24"/>
        </w:rPr>
        <w:t>Goteborg</w:t>
      </w:r>
      <w:r w:rsidR="008B4AAF" w:rsidRPr="009F0B21">
        <w:rPr>
          <w:rFonts w:ascii="Arial" w:hAnsi="Arial" w:cs="Arial"/>
          <w:b/>
          <w:bCs/>
          <w:sz w:val="24"/>
        </w:rPr>
        <w:t xml:space="preserve">, </w:t>
      </w:r>
      <w:r w:rsidRPr="009F0B21">
        <w:rPr>
          <w:rFonts w:ascii="Arial" w:hAnsi="Arial" w:cs="Arial"/>
          <w:b/>
          <w:bCs/>
          <w:sz w:val="24"/>
        </w:rPr>
        <w:t>SE</w:t>
      </w:r>
      <w:r w:rsidR="00CC4471" w:rsidRPr="009F0B21">
        <w:rPr>
          <w:rFonts w:ascii="Arial" w:hAnsi="Arial" w:cs="Arial"/>
          <w:b/>
          <w:bCs/>
          <w:sz w:val="24"/>
        </w:rPr>
        <w:t xml:space="preserve">, </w:t>
      </w:r>
      <w:r w:rsidRPr="009F0B21">
        <w:rPr>
          <w:rFonts w:ascii="Arial" w:hAnsi="Arial" w:cs="Arial"/>
          <w:b/>
          <w:bCs/>
          <w:sz w:val="24"/>
        </w:rPr>
        <w:t>25-29 Aug</w:t>
      </w:r>
      <w:r w:rsidR="004270BB">
        <w:rPr>
          <w:rFonts w:ascii="Arial" w:hAnsi="Arial" w:cs="Arial"/>
          <w:b/>
          <w:bCs/>
          <w:sz w:val="24"/>
        </w:rPr>
        <w:t>ust</w:t>
      </w:r>
      <w:r w:rsidRPr="009F0B21">
        <w:rPr>
          <w:rFonts w:ascii="Arial" w:hAnsi="Arial" w:cs="Arial"/>
          <w:b/>
          <w:bCs/>
          <w:sz w:val="24"/>
        </w:rPr>
        <w:t>, 2025</w:t>
      </w:r>
    </w:p>
    <w:p w14:paraId="1A2057A0" w14:textId="14ED9C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F0B21">
        <w:rPr>
          <w:rFonts w:ascii="Arial" w:hAnsi="Arial" w:cs="Arial"/>
          <w:b/>
          <w:bCs/>
          <w:lang w:val="en-US"/>
        </w:rPr>
        <w:tab/>
      </w:r>
      <w:r w:rsidR="009F0B21">
        <w:rPr>
          <w:rFonts w:ascii="Arial" w:hAnsi="Arial" w:cs="Arial"/>
          <w:b/>
          <w:bCs/>
          <w:lang w:val="en-US"/>
        </w:rPr>
        <w:tab/>
        <w:t>CATT</w:t>
      </w:r>
    </w:p>
    <w:p w14:paraId="65CE4E4B" w14:textId="63864C1F" w:rsidR="00C93D83" w:rsidRDefault="00B41104" w:rsidP="004C58DE">
      <w:pPr>
        <w:spacing w:after="120"/>
        <w:ind w:left="484" w:hangingChars="241" w:hanging="484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F0B21">
        <w:rPr>
          <w:rFonts w:ascii="Arial" w:hAnsi="Arial" w:cs="Arial"/>
          <w:b/>
          <w:bCs/>
          <w:lang w:val="en-US"/>
        </w:rPr>
        <w:tab/>
      </w:r>
      <w:r w:rsidR="009F0B21">
        <w:rPr>
          <w:rFonts w:ascii="Arial" w:hAnsi="Arial" w:cs="Arial"/>
          <w:b/>
          <w:bCs/>
          <w:lang w:val="en-US"/>
        </w:rPr>
        <w:tab/>
      </w:r>
      <w:r w:rsidR="004C58DE">
        <w:rPr>
          <w:rFonts w:ascii="Arial" w:hAnsi="Arial" w:cs="Arial"/>
          <w:b/>
          <w:bCs/>
          <w:lang w:val="en-US"/>
        </w:rPr>
        <w:tab/>
      </w:r>
      <w:r w:rsidR="004C58DE">
        <w:rPr>
          <w:rFonts w:ascii="Arial" w:hAnsi="Arial" w:cs="Arial"/>
          <w:b/>
          <w:bCs/>
          <w:lang w:val="en-US"/>
        </w:rPr>
        <w:tab/>
      </w:r>
      <w:r w:rsidR="004C58DE">
        <w:rPr>
          <w:rFonts w:ascii="Arial" w:hAnsi="Arial" w:cs="Arial"/>
          <w:b/>
          <w:bCs/>
          <w:lang w:val="en-US"/>
        </w:rPr>
        <w:tab/>
      </w:r>
      <w:r w:rsidR="004C58DE">
        <w:rPr>
          <w:rFonts w:ascii="Arial" w:hAnsi="Arial" w:cs="Arial"/>
          <w:b/>
          <w:bCs/>
          <w:lang w:val="en-US"/>
        </w:rPr>
        <w:tab/>
      </w:r>
      <w:r w:rsidR="004C58DE">
        <w:rPr>
          <w:rFonts w:ascii="Arial" w:hAnsi="Arial" w:cs="Arial"/>
          <w:b/>
          <w:bCs/>
          <w:lang w:val="en-US"/>
        </w:rPr>
        <w:tab/>
      </w:r>
      <w:r w:rsidR="009F0B21">
        <w:rPr>
          <w:rFonts w:ascii="Arial" w:hAnsi="Arial" w:cs="Arial"/>
          <w:b/>
          <w:bCs/>
          <w:lang w:val="en-US"/>
        </w:rPr>
        <w:t xml:space="preserve">WT#1.2, </w:t>
      </w:r>
      <w:r w:rsidR="00A060DA">
        <w:rPr>
          <w:rFonts w:ascii="Arial" w:hAnsi="Arial" w:cs="Arial"/>
          <w:b/>
          <w:bCs/>
          <w:lang w:val="en-US"/>
        </w:rPr>
        <w:t xml:space="preserve">6G </w:t>
      </w:r>
      <w:r w:rsidR="00CF6E64">
        <w:rPr>
          <w:rFonts w:ascii="Arial" w:hAnsi="Arial" w:cs="Arial"/>
          <w:b/>
          <w:bCs/>
          <w:lang w:val="en-US"/>
        </w:rPr>
        <w:t>Exposure</w:t>
      </w:r>
      <w:r w:rsidR="009F0B21">
        <w:rPr>
          <w:rFonts w:ascii="Arial" w:hAnsi="Arial" w:cs="Arial"/>
          <w:b/>
          <w:bCs/>
          <w:lang w:val="en-US"/>
        </w:rPr>
        <w:t xml:space="preserve"> </w:t>
      </w:r>
      <w:r w:rsidR="00D74CF2">
        <w:rPr>
          <w:rFonts w:ascii="Arial" w:hAnsi="Arial" w:cs="Arial" w:hint="eastAsia"/>
          <w:b/>
          <w:bCs/>
          <w:lang w:val="en-US" w:eastAsia="zh-CN"/>
        </w:rPr>
        <w:t>Fr</w:t>
      </w:r>
      <w:r w:rsidR="00D74CF2">
        <w:rPr>
          <w:rFonts w:ascii="Arial" w:hAnsi="Arial" w:cs="Arial"/>
          <w:b/>
          <w:bCs/>
          <w:lang w:val="en-US"/>
        </w:rPr>
        <w:t xml:space="preserve">amework </w:t>
      </w:r>
      <w:r w:rsidR="004C58DE">
        <w:rPr>
          <w:rFonts w:ascii="Arial" w:hAnsi="Arial" w:cs="Arial"/>
          <w:b/>
          <w:bCs/>
          <w:lang w:val="en-US"/>
        </w:rPr>
        <w:t xml:space="preserve">and </w:t>
      </w:r>
      <w:r w:rsidR="007F354B">
        <w:rPr>
          <w:rFonts w:ascii="Arial" w:hAnsi="Arial" w:cs="Arial"/>
          <w:b/>
          <w:bCs/>
          <w:lang w:val="en-US"/>
        </w:rPr>
        <w:t>s</w:t>
      </w:r>
      <w:r w:rsidR="009F0B21">
        <w:rPr>
          <w:rFonts w:ascii="Arial" w:hAnsi="Arial" w:cs="Arial"/>
          <w:b/>
          <w:bCs/>
          <w:lang w:val="en-US"/>
        </w:rPr>
        <w:t>tudy proposal</w:t>
      </w:r>
    </w:p>
    <w:p w14:paraId="4E38BC0B" w14:textId="65244833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F0B21">
        <w:rPr>
          <w:rFonts w:ascii="Arial" w:hAnsi="Arial" w:cs="Arial"/>
          <w:b/>
          <w:bCs/>
          <w:lang w:val="en-US"/>
        </w:rPr>
        <w:tab/>
      </w:r>
      <w:r w:rsidR="009F0B21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12AB4024" w14:textId="77777777" w:rsidR="007F354B" w:rsidRDefault="009F0B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20.6.1</w:t>
      </w:r>
      <w:r w:rsidR="007F354B">
        <w:rPr>
          <w:rFonts w:ascii="Arial" w:hAnsi="Arial" w:cs="Arial"/>
          <w:b/>
          <w:bCs/>
          <w:lang w:val="en-US"/>
        </w:rPr>
        <w:t>.2</w:t>
      </w:r>
      <w:r w:rsidR="00D74CF2">
        <w:rPr>
          <w:rFonts w:ascii="Arial" w:hAnsi="Arial" w:cs="Arial"/>
          <w:b/>
          <w:bCs/>
          <w:lang w:val="en-US"/>
        </w:rPr>
        <w:t xml:space="preserve"> </w:t>
      </w:r>
    </w:p>
    <w:p w14:paraId="09C0AB02" w14:textId="46C8713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</w:t>
      </w:r>
      <w:r w:rsidR="009F0B21">
        <w:rPr>
          <w:rFonts w:ascii="Arial" w:hAnsi="Arial" w:cs="Arial"/>
          <w:b/>
          <w:bCs/>
          <w:lang w:val="en-US"/>
        </w:rPr>
        <w:t xml:space="preserve"> </w:t>
      </w:r>
      <w:r w:rsidR="009F0B21" w:rsidRPr="00F32D6F">
        <w:rPr>
          <w:rFonts w:ascii="Arial" w:hAnsi="Arial" w:cs="Arial"/>
          <w:b/>
        </w:rPr>
        <w:t>/ Release:</w:t>
      </w:r>
      <w:r w:rsidR="009F0B21" w:rsidRPr="00F32D6F">
        <w:rPr>
          <w:rFonts w:ascii="Arial" w:hAnsi="Arial" w:cs="Arial"/>
          <w:b/>
        </w:rPr>
        <w:tab/>
      </w:r>
      <w:r w:rsidR="009F0B21">
        <w:rPr>
          <w:rFonts w:ascii="Arial" w:hAnsi="Arial" w:cs="Arial"/>
          <w:b/>
        </w:rPr>
        <w:tab/>
      </w:r>
      <w:r w:rsidR="009F0B21">
        <w:rPr>
          <w:rFonts w:ascii="Arial" w:hAnsi="Arial" w:cs="Arial"/>
          <w:b/>
        </w:rPr>
        <w:tab/>
      </w:r>
      <w:r w:rsidR="009F0B21" w:rsidRPr="00FF6D69">
        <w:rPr>
          <w:rFonts w:ascii="Arial" w:hAnsi="Arial" w:cs="Arial"/>
          <w:b/>
        </w:rPr>
        <w:t>FS_6G_ARC</w:t>
      </w:r>
      <w:r w:rsidR="009F0B21" w:rsidRPr="00F32D6F">
        <w:rPr>
          <w:rFonts w:ascii="Arial" w:hAnsi="Arial" w:cs="Arial"/>
          <w:b/>
        </w:rPr>
        <w:t>/Rel-</w:t>
      </w:r>
      <w:r w:rsidR="009F0B21">
        <w:rPr>
          <w:rFonts w:ascii="Arial" w:hAnsi="Arial" w:cs="Arial"/>
          <w:b/>
        </w:rPr>
        <w:t>20</w:t>
      </w:r>
    </w:p>
    <w:p w14:paraId="77E0CF07" w14:textId="1F21E74A" w:rsidR="00D74CF2" w:rsidRPr="00D74CF2" w:rsidRDefault="00D74CF2" w:rsidP="00BF7A08">
      <w:pPr>
        <w:rPr>
          <w:rFonts w:ascii="Arial" w:hAnsi="Arial" w:cs="Arial"/>
          <w:b/>
          <w:bCs/>
        </w:rPr>
      </w:pPr>
      <w:r w:rsidRPr="00F32D6F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This contribution proposes the study </w:t>
      </w:r>
      <w:r w:rsidR="003C6C14">
        <w:rPr>
          <w:rFonts w:ascii="Arial" w:hAnsi="Arial" w:cs="Arial"/>
          <w:i/>
        </w:rPr>
        <w:t xml:space="preserve">of </w:t>
      </w:r>
      <w:r w:rsidR="00BF7A08">
        <w:rPr>
          <w:rFonts w:ascii="Arial" w:hAnsi="Arial" w:cs="Arial"/>
          <w:i/>
        </w:rPr>
        <w:t xml:space="preserve">6G </w:t>
      </w:r>
      <w:r w:rsidR="004C58DE">
        <w:rPr>
          <w:rFonts w:ascii="Arial" w:hAnsi="Arial" w:cs="Arial"/>
          <w:i/>
        </w:rPr>
        <w:t>Exposure</w:t>
      </w:r>
      <w:r w:rsidR="00BF7A08">
        <w:rPr>
          <w:rFonts w:ascii="Arial" w:hAnsi="Arial" w:cs="Arial"/>
          <w:i/>
        </w:rPr>
        <w:t xml:space="preserve"> </w:t>
      </w:r>
      <w:r w:rsidR="00BF7A08">
        <w:rPr>
          <w:rFonts w:ascii="Arial" w:hAnsi="Arial" w:cs="Arial" w:hint="eastAsia"/>
          <w:i/>
          <w:lang w:eastAsia="zh-CN"/>
        </w:rPr>
        <w:t>f</w:t>
      </w:r>
      <w:r w:rsidR="00BF7A08">
        <w:rPr>
          <w:rFonts w:ascii="Arial" w:hAnsi="Arial" w:cs="Arial"/>
          <w:i/>
        </w:rPr>
        <w:t xml:space="preserve">ramework </w:t>
      </w:r>
      <w:r>
        <w:rPr>
          <w:rFonts w:ascii="Arial" w:hAnsi="Arial" w:cs="Arial"/>
          <w:i/>
        </w:rPr>
        <w:t>under WT</w:t>
      </w:r>
      <w:r w:rsidR="004C58DE">
        <w:rPr>
          <w:rFonts w:ascii="Arial" w:hAnsi="Arial" w:cs="Arial"/>
          <w:i/>
        </w:rPr>
        <w:t>#</w:t>
      </w:r>
      <w:r>
        <w:rPr>
          <w:rFonts w:ascii="Arial" w:hAnsi="Arial" w:cs="Arial"/>
          <w:i/>
        </w:rPr>
        <w:t>1.2.</w:t>
      </w:r>
    </w:p>
    <w:p w14:paraId="52107823" w14:textId="7A537D07" w:rsidR="00115F4F" w:rsidRPr="00115F4F" w:rsidRDefault="00115F4F" w:rsidP="00115F4F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1</w:t>
      </w:r>
      <w:r>
        <w:rPr>
          <w:rFonts w:cs="Arial" w:hint="eastAsia"/>
          <w:sz w:val="32"/>
          <w:szCs w:val="18"/>
          <w:lang w:eastAsia="zh-CN"/>
        </w:rPr>
        <w:t>．</w:t>
      </w:r>
      <w:r>
        <w:rPr>
          <w:rFonts w:cs="Arial" w:hint="eastAsia"/>
          <w:sz w:val="32"/>
          <w:szCs w:val="18"/>
          <w:lang w:eastAsia="zh-CN"/>
        </w:rPr>
        <w:t>Int</w:t>
      </w:r>
      <w:r>
        <w:rPr>
          <w:rFonts w:cs="Arial"/>
          <w:sz w:val="32"/>
          <w:szCs w:val="18"/>
        </w:rPr>
        <w:t>roduction</w:t>
      </w:r>
    </w:p>
    <w:p w14:paraId="6702B9D4" w14:textId="6B1F353F" w:rsidR="00115F4F" w:rsidRDefault="00CB6FEB" w:rsidP="00115F4F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the EPS, the SCEF-based network exposure </w:t>
      </w:r>
      <w:r w:rsidR="006466AF">
        <w:rPr>
          <w:lang w:val="en-US" w:eastAsia="zh-CN"/>
        </w:rPr>
        <w:t xml:space="preserve">framework </w:t>
      </w:r>
      <w:r>
        <w:rPr>
          <w:lang w:val="en-US" w:eastAsia="zh-CN"/>
        </w:rPr>
        <w:t xml:space="preserve">is defined. In the 5GS, the NEF-based network exposure </w:t>
      </w:r>
      <w:r w:rsidR="006466AF">
        <w:rPr>
          <w:lang w:val="en-US" w:eastAsia="zh-CN"/>
        </w:rPr>
        <w:t xml:space="preserve">framework </w:t>
      </w:r>
      <w:r>
        <w:rPr>
          <w:lang w:val="en-US" w:eastAsia="zh-CN"/>
        </w:rPr>
        <w:t xml:space="preserve">is defined. And to support EPS and 5GS interworking, the combined/collocated SCEF+NEF-based network exposure </w:t>
      </w:r>
      <w:r w:rsidR="006466AF">
        <w:rPr>
          <w:lang w:val="en-US" w:eastAsia="zh-CN"/>
        </w:rPr>
        <w:t xml:space="preserve">framework </w:t>
      </w:r>
      <w:r>
        <w:rPr>
          <w:lang w:val="en-US" w:eastAsia="zh-CN"/>
        </w:rPr>
        <w:t xml:space="preserve">is </w:t>
      </w:r>
      <w:r w:rsidR="006466AF">
        <w:rPr>
          <w:lang w:val="en-US" w:eastAsia="zh-CN"/>
        </w:rPr>
        <w:t xml:space="preserve">also </w:t>
      </w:r>
      <w:r>
        <w:rPr>
          <w:lang w:val="en-US" w:eastAsia="zh-CN"/>
        </w:rPr>
        <w:t>defined</w:t>
      </w:r>
      <w:r w:rsidR="006466AF">
        <w:rPr>
          <w:lang w:val="en-US" w:eastAsia="zh-CN"/>
        </w:rPr>
        <w:t xml:space="preserve"> in 5GS</w:t>
      </w:r>
      <w:r>
        <w:rPr>
          <w:lang w:val="en-US" w:eastAsia="zh-CN"/>
        </w:rPr>
        <w:t>.</w:t>
      </w:r>
    </w:p>
    <w:p w14:paraId="644638C2" w14:textId="62169C2E" w:rsidR="00CB6FEB" w:rsidRDefault="00CB6FEB" w:rsidP="00115F4F">
      <w:pPr>
        <w:rPr>
          <w:lang w:val="en-US" w:eastAsia="zh-CN"/>
        </w:rPr>
      </w:pPr>
      <w:r>
        <w:rPr>
          <w:lang w:val="en-US" w:eastAsia="zh-CN"/>
        </w:rPr>
        <w:t>Initially, the network exposure frame</w:t>
      </w:r>
      <w:r w:rsidR="006466AF">
        <w:rPr>
          <w:lang w:val="en-US" w:eastAsia="zh-CN"/>
        </w:rPr>
        <w:t>work</w:t>
      </w:r>
      <w:r>
        <w:rPr>
          <w:lang w:val="en-US" w:eastAsia="zh-CN"/>
        </w:rPr>
        <w:t xml:space="preserve"> is defined to enable the network to provide network information to the AF/AS </w:t>
      </w:r>
      <w:r w:rsidR="006466AF">
        <w:rPr>
          <w:lang w:val="en-US" w:eastAsia="zh-CN"/>
        </w:rPr>
        <w:t xml:space="preserve">in the DN in order to make the application </w:t>
      </w:r>
      <w:r>
        <w:rPr>
          <w:lang w:val="en-US" w:eastAsia="zh-CN"/>
        </w:rPr>
        <w:t>dynamically change its behavior (e.g.</w:t>
      </w:r>
      <w:r w:rsidR="003C6C14">
        <w:rPr>
          <w:lang w:val="en-US" w:eastAsia="zh-CN"/>
        </w:rPr>
        <w:t>,</w:t>
      </w:r>
      <w:r>
        <w:rPr>
          <w:lang w:val="en-US" w:eastAsia="zh-CN"/>
        </w:rPr>
        <w:t xml:space="preserve"> change its codec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nd bitrate) following the </w:t>
      </w:r>
      <w:r w:rsidR="006466AF">
        <w:rPr>
          <w:lang w:val="en-US" w:eastAsia="zh-CN"/>
        </w:rPr>
        <w:t xml:space="preserve">network status </w:t>
      </w:r>
      <w:r>
        <w:rPr>
          <w:lang w:val="en-US" w:eastAsia="zh-CN"/>
        </w:rPr>
        <w:t>changes in the 4G/5G network.</w:t>
      </w:r>
    </w:p>
    <w:p w14:paraId="7898B278" w14:textId="6FA6F4B6" w:rsidR="00CF6E64" w:rsidRDefault="00CB6FEB" w:rsidP="00115F4F">
      <w:pPr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uring the standardization procedure after Release 15, </w:t>
      </w:r>
      <w:r w:rsidR="00AA082E">
        <w:rPr>
          <w:lang w:val="en-US" w:eastAsia="zh-CN"/>
        </w:rPr>
        <w:t xml:space="preserve">more and more </w:t>
      </w:r>
      <w:r>
        <w:rPr>
          <w:lang w:val="en-US" w:eastAsia="zh-CN"/>
        </w:rPr>
        <w:t xml:space="preserve">new functions and procedures are </w:t>
      </w:r>
      <w:r w:rsidR="00AA082E">
        <w:rPr>
          <w:lang w:val="en-US" w:eastAsia="zh-CN"/>
        </w:rPr>
        <w:t>introduced</w:t>
      </w:r>
      <w:r>
        <w:rPr>
          <w:lang w:val="en-US" w:eastAsia="zh-CN"/>
        </w:rPr>
        <w:t xml:space="preserve"> to enable the AF/AS to provide the information </w:t>
      </w:r>
      <w:r w:rsidR="00AA082E">
        <w:rPr>
          <w:lang w:val="en-US" w:eastAsia="zh-CN"/>
        </w:rPr>
        <w:t xml:space="preserve">for different services </w:t>
      </w:r>
      <w:r>
        <w:rPr>
          <w:lang w:val="en-US" w:eastAsia="zh-CN"/>
        </w:rPr>
        <w:t xml:space="preserve">to help the 5GS can identify the </w:t>
      </w:r>
      <w:r w:rsidR="00AA082E">
        <w:rPr>
          <w:lang w:val="en-US" w:eastAsia="zh-CN"/>
        </w:rPr>
        <w:t>service's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requirements, traffic characteristics, header information, meta data information</w:t>
      </w:r>
      <w:r w:rsidR="00AA082E">
        <w:rPr>
          <w:lang w:val="en-US" w:eastAsia="zh-CN"/>
        </w:rPr>
        <w:t xml:space="preserve"> (e.g. periodicity of data burst), application relocation information</w:t>
      </w:r>
      <w:r>
        <w:rPr>
          <w:lang w:val="en-US" w:eastAsia="zh-CN"/>
        </w:rPr>
        <w:t xml:space="preserve"> etc. and the 5GS can do </w:t>
      </w:r>
      <w:r w:rsidR="00AA082E">
        <w:rPr>
          <w:lang w:val="en-US" w:eastAsia="zh-CN"/>
        </w:rPr>
        <w:t xml:space="preserve">some adaption e.g. the UPF relocation, new policy rules and </w:t>
      </w:r>
      <w:proofErr w:type="spellStart"/>
      <w:r w:rsidR="00AA082E">
        <w:rPr>
          <w:lang w:val="en-US" w:eastAsia="zh-CN"/>
        </w:rPr>
        <w:t>QoS</w:t>
      </w:r>
      <w:proofErr w:type="spellEnd"/>
      <w:r w:rsidR="00AA082E">
        <w:rPr>
          <w:lang w:val="en-US" w:eastAsia="zh-CN"/>
        </w:rPr>
        <w:t xml:space="preserve"> values</w:t>
      </w:r>
      <w:r w:rsidR="006466AF">
        <w:rPr>
          <w:lang w:val="en-US" w:eastAsia="zh-CN"/>
        </w:rPr>
        <w:t xml:space="preserve"> to better support the application</w:t>
      </w:r>
      <w:r w:rsidR="00AA082E">
        <w:rPr>
          <w:lang w:val="en-US" w:eastAsia="zh-CN"/>
        </w:rPr>
        <w:t>.</w:t>
      </w:r>
    </w:p>
    <w:p w14:paraId="71BB0CA2" w14:textId="34524F4F" w:rsidR="00AA082E" w:rsidRDefault="006466AF" w:rsidP="00115F4F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AA082E">
        <w:rPr>
          <w:lang w:val="en-US" w:eastAsia="zh-CN"/>
        </w:rPr>
        <w:t>control plane based network exposure is firstly defined</w:t>
      </w:r>
      <w:r w:rsidR="003C6C14">
        <w:rPr>
          <w:lang w:val="en-US" w:eastAsia="zh-CN"/>
        </w:rPr>
        <w:t>,</w:t>
      </w:r>
      <w:r>
        <w:rPr>
          <w:lang w:val="en-US" w:eastAsia="zh-CN"/>
        </w:rPr>
        <w:t xml:space="preserve"> and the user plane </w:t>
      </w:r>
      <w:r w:rsidR="00AA082E">
        <w:rPr>
          <w:lang w:val="en-US" w:eastAsia="zh-CN"/>
        </w:rPr>
        <w:t>based in-band network exposure is also defined in the 5GS</w:t>
      </w:r>
      <w:r>
        <w:rPr>
          <w:lang w:val="en-US" w:eastAsia="zh-CN"/>
        </w:rPr>
        <w:t xml:space="preserve"> in the next releases</w:t>
      </w:r>
      <w:r w:rsidR="00AA082E">
        <w:rPr>
          <w:lang w:val="en-US" w:eastAsia="zh-CN"/>
        </w:rPr>
        <w:t>.</w:t>
      </w:r>
    </w:p>
    <w:p w14:paraId="42207DF2" w14:textId="3DF7A1F2" w:rsidR="006B61C2" w:rsidRPr="006B61C2" w:rsidRDefault="006B61C2" w:rsidP="006B61C2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 Gap Analysis</w:t>
      </w:r>
    </w:p>
    <w:p w14:paraId="2CB3BC6F" w14:textId="34626BB7" w:rsidR="00EB4DCE" w:rsidRDefault="00EB4DCE" w:rsidP="00EB4DCE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5GS, </w:t>
      </w:r>
      <w:r w:rsidR="006466AF">
        <w:rPr>
          <w:lang w:eastAsia="zh-CN"/>
        </w:rPr>
        <w:t xml:space="preserve">initially, </w:t>
      </w:r>
      <w:r>
        <w:rPr>
          <w:lang w:eastAsia="zh-CN"/>
        </w:rPr>
        <w:t>it is assumed that NEF control plane based network exposure framework is enough to provide network s</w:t>
      </w:r>
      <w:r w:rsidR="00BD0A88">
        <w:rPr>
          <w:lang w:eastAsia="zh-CN"/>
        </w:rPr>
        <w:t>tatus information to the AF/AS</w:t>
      </w:r>
      <w:r>
        <w:rPr>
          <w:lang w:eastAsia="zh-CN"/>
        </w:rPr>
        <w:t xml:space="preserve"> in the DN, but as more and more services are introduced in the new releases, </w:t>
      </w:r>
      <w:r w:rsidR="00BD0A88">
        <w:rPr>
          <w:lang w:eastAsia="zh-CN"/>
        </w:rPr>
        <w:t xml:space="preserve">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is very important for the AF/AS in the DN</w:t>
      </w:r>
      <w:r w:rsidR="00BD0A88">
        <w:rPr>
          <w:lang w:eastAsia="zh-CN"/>
        </w:rPr>
        <w:t xml:space="preserve"> to know the </w:t>
      </w:r>
      <w:r w:rsidR="006466AF">
        <w:rPr>
          <w:lang w:eastAsia="zh-CN"/>
        </w:rPr>
        <w:t xml:space="preserve">changes of the </w:t>
      </w:r>
      <w:r w:rsidR="00BD0A88">
        <w:rPr>
          <w:lang w:eastAsia="zh-CN"/>
        </w:rPr>
        <w:t>network status to dynamically change its codec and bit rate</w:t>
      </w:r>
      <w:r>
        <w:rPr>
          <w:lang w:eastAsia="zh-CN"/>
        </w:rPr>
        <w:t xml:space="preserve">, the real-time NEF-based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</w:t>
      </w:r>
      <w:r w:rsidR="006466AF">
        <w:rPr>
          <w:lang w:eastAsia="zh-CN"/>
        </w:rPr>
        <w:t>will introduce</w:t>
      </w:r>
      <w:r>
        <w:rPr>
          <w:lang w:eastAsia="zh-CN"/>
        </w:rPr>
        <w:t xml:space="preserve"> huge signalling load to the control plane, and some user plane based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monitoring (e.g. L4S) are defined to provide real-time and low latency network information to the AS in the DN. I</w:t>
      </w:r>
      <w:r w:rsidR="00BD0A88">
        <w:rPr>
          <w:lang w:eastAsia="zh-CN"/>
        </w:rPr>
        <w:t xml:space="preserve">n </w:t>
      </w:r>
      <w:r>
        <w:rPr>
          <w:lang w:eastAsia="zh-CN"/>
        </w:rPr>
        <w:t>6</w:t>
      </w:r>
      <w:r w:rsidR="00BD0A88">
        <w:rPr>
          <w:lang w:eastAsia="zh-CN"/>
        </w:rPr>
        <w:t>G</w:t>
      </w:r>
      <w:r w:rsidR="006466AF">
        <w:rPr>
          <w:lang w:eastAsia="zh-CN"/>
        </w:rPr>
        <w:t>, the n</w:t>
      </w:r>
      <w:r>
        <w:rPr>
          <w:lang w:eastAsia="zh-CN"/>
        </w:rPr>
        <w:t>etwork exposure framework supporting both the control plane and user plane based information exposure needs to be studied.</w:t>
      </w:r>
    </w:p>
    <w:p w14:paraId="164B19A3" w14:textId="311AF174" w:rsidR="00BD0A88" w:rsidRDefault="00BD0A88" w:rsidP="00BD0A88">
      <w:pPr>
        <w:rPr>
          <w:lang w:eastAsia="zh-CN"/>
        </w:rPr>
      </w:pPr>
      <w:r>
        <w:rPr>
          <w:lang w:eastAsia="zh-CN"/>
        </w:rPr>
        <w:t>In the 5GS, t</w:t>
      </w:r>
      <w:r w:rsidR="00AA082E">
        <w:rPr>
          <w:lang w:eastAsia="zh-CN"/>
        </w:rPr>
        <w:t>he XRM-based new s</w:t>
      </w:r>
      <w:r w:rsidR="006466AF">
        <w:rPr>
          <w:lang w:eastAsia="zh-CN"/>
        </w:rPr>
        <w:t>ervices are supported</w:t>
      </w:r>
      <w:r w:rsidR="00AA082E">
        <w:rPr>
          <w:lang w:eastAsia="zh-CN"/>
        </w:rPr>
        <w:t xml:space="preserve">, </w:t>
      </w:r>
      <w:r w:rsidR="003C6C14">
        <w:rPr>
          <w:lang w:eastAsia="zh-CN"/>
        </w:rPr>
        <w:t xml:space="preserve">and </w:t>
      </w:r>
      <w:r w:rsidR="00AA082E">
        <w:rPr>
          <w:lang w:eastAsia="zh-CN"/>
        </w:rPr>
        <w:t xml:space="preserve">more and more information from the AF/AS </w:t>
      </w:r>
      <w:r w:rsidR="003C6C14">
        <w:rPr>
          <w:lang w:eastAsia="zh-CN"/>
        </w:rPr>
        <w:t xml:space="preserve">is </w:t>
      </w:r>
      <w:r w:rsidR="00AA082E">
        <w:rPr>
          <w:lang w:eastAsia="zh-CN"/>
        </w:rPr>
        <w:t xml:space="preserve">provided to the network. </w:t>
      </w:r>
      <w:r w:rsidR="006466AF">
        <w:rPr>
          <w:lang w:eastAsia="zh-CN"/>
        </w:rPr>
        <w:t>These</w:t>
      </w:r>
      <w:r w:rsidR="00AA082E">
        <w:rPr>
          <w:lang w:eastAsia="zh-CN"/>
        </w:rPr>
        <w:t xml:space="preserve"> information </w:t>
      </w:r>
      <w:r w:rsidR="006466AF">
        <w:rPr>
          <w:lang w:eastAsia="zh-CN"/>
        </w:rPr>
        <w:t>are</w:t>
      </w:r>
      <w:r w:rsidR="00AA082E">
        <w:rPr>
          <w:lang w:eastAsia="zh-CN"/>
        </w:rPr>
        <w:t xml:space="preserve"> provided via the NEF-based control plane path, but also </w:t>
      </w:r>
      <w:r w:rsidR="00EB4DCE">
        <w:rPr>
          <w:lang w:eastAsia="zh-CN"/>
        </w:rPr>
        <w:t xml:space="preserve">via the N6-based </w:t>
      </w:r>
      <w:r w:rsidR="006466AF">
        <w:rPr>
          <w:lang w:eastAsia="zh-CN"/>
        </w:rPr>
        <w:t xml:space="preserve">in-band </w:t>
      </w:r>
      <w:r w:rsidR="00EB4DCE">
        <w:rPr>
          <w:lang w:eastAsia="zh-CN"/>
        </w:rPr>
        <w:t xml:space="preserve">user plane path. But some </w:t>
      </w:r>
      <w:r w:rsidR="003C6C14">
        <w:rPr>
          <w:lang w:eastAsia="zh-CN"/>
        </w:rPr>
        <w:t>mechanisms</w:t>
      </w:r>
      <w:r w:rsidR="006466AF">
        <w:rPr>
          <w:lang w:eastAsia="zh-CN"/>
        </w:rPr>
        <w:t xml:space="preserve"> for AF/AS providing</w:t>
      </w:r>
      <w:r w:rsidR="006466AF">
        <w:rPr>
          <w:lang w:eastAsia="zh-CN"/>
        </w:rPr>
        <w:t xml:space="preserve"> information</w:t>
      </w:r>
      <w:r w:rsidR="003C6C14">
        <w:rPr>
          <w:lang w:eastAsia="zh-CN"/>
        </w:rPr>
        <w:t xml:space="preserve"> </w:t>
      </w:r>
      <w:r w:rsidR="006466AF">
        <w:rPr>
          <w:lang w:eastAsia="zh-CN"/>
        </w:rPr>
        <w:t xml:space="preserve">to the network </w:t>
      </w:r>
      <w:r w:rsidR="00EB4DCE">
        <w:rPr>
          <w:lang w:eastAsia="zh-CN"/>
        </w:rPr>
        <w:t xml:space="preserve">are defined in the XRM-specific sub-clauses, </w:t>
      </w:r>
      <w:r w:rsidR="00D2500C">
        <w:rPr>
          <w:lang w:eastAsia="zh-CN"/>
        </w:rPr>
        <w:t>others</w:t>
      </w:r>
      <w:r w:rsidR="00EB4DCE">
        <w:rPr>
          <w:lang w:eastAsia="zh-CN"/>
        </w:rPr>
        <w:t xml:space="preserve"> are defined in</w:t>
      </w:r>
      <w:r w:rsidR="006466AF">
        <w:rPr>
          <w:lang w:eastAsia="zh-CN"/>
        </w:rPr>
        <w:t xml:space="preserve"> </w:t>
      </w:r>
      <w:r w:rsidR="00D2500C">
        <w:rPr>
          <w:lang w:eastAsia="zh-CN"/>
        </w:rPr>
        <w:t>some</w:t>
      </w:r>
      <w:r w:rsidR="00EB4DCE">
        <w:rPr>
          <w:lang w:eastAsia="zh-CN"/>
        </w:rPr>
        <w:t xml:space="preserve"> </w:t>
      </w:r>
      <w:r w:rsidR="003C6C14">
        <w:rPr>
          <w:lang w:eastAsia="zh-CN"/>
        </w:rPr>
        <w:t xml:space="preserve">special sub-clauses </w:t>
      </w:r>
      <w:r w:rsidR="003C6C14">
        <w:rPr>
          <w:rFonts w:hint="eastAsia"/>
          <w:lang w:eastAsia="zh-CN"/>
        </w:rPr>
        <w:t>for</w:t>
      </w:r>
      <w:r w:rsidR="003C6C14">
        <w:rPr>
          <w:lang w:eastAsia="zh-CN"/>
        </w:rPr>
        <w:t xml:space="preserve"> </w:t>
      </w:r>
      <w:r w:rsidR="006466AF">
        <w:rPr>
          <w:lang w:eastAsia="zh-CN"/>
        </w:rPr>
        <w:t>other s</w:t>
      </w:r>
      <w:r w:rsidR="003C6C14">
        <w:rPr>
          <w:lang w:eastAsia="zh-CN"/>
        </w:rPr>
        <w:t xml:space="preserve">ervices </w:t>
      </w:r>
      <w:r w:rsidR="00EB4DCE">
        <w:rPr>
          <w:lang w:eastAsia="zh-CN"/>
        </w:rPr>
        <w:t>(e.g.</w:t>
      </w:r>
      <w:r w:rsidR="003C6C14">
        <w:rPr>
          <w:lang w:eastAsia="zh-CN"/>
        </w:rPr>
        <w:t>,</w:t>
      </w:r>
      <w:r w:rsidR="00EB4DCE">
        <w:rPr>
          <w:lang w:eastAsia="zh-CN"/>
        </w:rPr>
        <w:t xml:space="preserve"> TSN/TSC). </w:t>
      </w:r>
      <w:r w:rsidR="006466AF">
        <w:rPr>
          <w:lang w:eastAsia="zh-CN"/>
        </w:rPr>
        <w:t xml:space="preserve"> In 6G, a general a</w:t>
      </w:r>
      <w:r>
        <w:rPr>
          <w:lang w:eastAsia="zh-CN"/>
        </w:rPr>
        <w:t xml:space="preserve">pplication to </w:t>
      </w:r>
      <w:r w:rsidR="003C6C14">
        <w:rPr>
          <w:lang w:eastAsia="zh-CN"/>
        </w:rPr>
        <w:t>n</w:t>
      </w:r>
      <w:r>
        <w:rPr>
          <w:lang w:eastAsia="zh-CN"/>
        </w:rPr>
        <w:t>etwork exposure framework supporting both the control plane and user plane based information exposure needs to be studied.</w:t>
      </w:r>
    </w:p>
    <w:p w14:paraId="61B8363A" w14:textId="5F8958B9" w:rsidR="00EB4DCE" w:rsidRPr="00BD0A88" w:rsidRDefault="00BD0A88" w:rsidP="006B61C2">
      <w:pPr>
        <w:rPr>
          <w:lang w:eastAsia="zh-CN"/>
        </w:rPr>
      </w:pPr>
      <w:r>
        <w:rPr>
          <w:lang w:eastAsia="zh-CN"/>
        </w:rPr>
        <w:t xml:space="preserve">In the 5GS, the 5G network can provide a lot of network status information to the AF/AS in the DN, also the AF/AS in the DN can provide a lot of application information to the 5G network via the control plane and or user plane. However, the Application </w:t>
      </w:r>
      <w:r w:rsidR="003C6C14">
        <w:rPr>
          <w:lang w:eastAsia="zh-CN"/>
        </w:rPr>
        <w:t xml:space="preserve">on </w:t>
      </w:r>
      <w:r>
        <w:rPr>
          <w:lang w:eastAsia="zh-CN"/>
        </w:rPr>
        <w:t>the UE side cannot provide its dynamic application information to the 5G network</w:t>
      </w:r>
      <w:r w:rsidR="003C6C14">
        <w:rPr>
          <w:lang w:eastAsia="zh-CN"/>
        </w:rPr>
        <w:t>,</w:t>
      </w:r>
      <w:r>
        <w:rPr>
          <w:lang w:eastAsia="zh-CN"/>
        </w:rPr>
        <w:t xml:space="preserve"> and </w:t>
      </w:r>
      <w:r w:rsidR="003C6C14">
        <w:rPr>
          <w:lang w:eastAsia="zh-CN"/>
        </w:rPr>
        <w:t xml:space="preserve">the </w:t>
      </w:r>
      <w:r>
        <w:rPr>
          <w:lang w:eastAsia="zh-CN"/>
        </w:rPr>
        <w:t>5G network cannot provide its dynamic network information to the application in the UE. In 6G, a general application and network information exposure</w:t>
      </w:r>
      <w:r w:rsidR="00D2500C">
        <w:rPr>
          <w:lang w:eastAsia="zh-CN"/>
        </w:rPr>
        <w:t xml:space="preserve"> framework</w:t>
      </w:r>
      <w:r>
        <w:rPr>
          <w:lang w:eastAsia="zh-CN"/>
        </w:rPr>
        <w:t xml:space="preserve"> between the UE and </w:t>
      </w:r>
      <w:r w:rsidR="003C6C14">
        <w:rPr>
          <w:lang w:eastAsia="zh-CN"/>
        </w:rPr>
        <w:t xml:space="preserve">the </w:t>
      </w:r>
      <w:r>
        <w:rPr>
          <w:lang w:eastAsia="zh-CN"/>
        </w:rPr>
        <w:t xml:space="preserve">6G network needs to be studied. </w:t>
      </w:r>
    </w:p>
    <w:p w14:paraId="09CF4A2B" w14:textId="3C008522" w:rsidR="006B621B" w:rsidRPr="00115F4F" w:rsidRDefault="00115F4F" w:rsidP="00115F4F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lastRenderedPageBreak/>
        <w:t>3</w:t>
      </w:r>
      <w:r>
        <w:rPr>
          <w:rFonts w:cs="Arial" w:hint="eastAsia"/>
          <w:sz w:val="32"/>
          <w:szCs w:val="18"/>
          <w:lang w:eastAsia="zh-CN"/>
        </w:rPr>
        <w:t>．</w:t>
      </w:r>
      <w:r w:rsidR="006B621B" w:rsidRPr="00115F4F">
        <w:rPr>
          <w:rFonts w:cs="Arial"/>
          <w:sz w:val="32"/>
          <w:szCs w:val="18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36A59F" w14:textId="0D67F490" w:rsidR="007A7EF3" w:rsidRDefault="007A7EF3" w:rsidP="007A7EF3">
      <w:pPr>
        <w:pStyle w:val="1"/>
        <w:rPr>
          <w:rFonts w:cs="Arial"/>
          <w:sz w:val="32"/>
          <w:szCs w:val="32"/>
        </w:rPr>
      </w:pPr>
      <w:r>
        <w:rPr>
          <w:sz w:val="32"/>
          <w:szCs w:val="32"/>
        </w:rPr>
        <w:t>Annex A.X</w:t>
      </w:r>
      <w:r w:rsidR="00CB6FEB">
        <w:rPr>
          <w:rFonts w:cs="Arial"/>
          <w:sz w:val="32"/>
          <w:szCs w:val="32"/>
        </w:rPr>
        <w:t>. WT</w:t>
      </w:r>
      <w:proofErr w:type="gramStart"/>
      <w:r w:rsidR="00CB6FEB">
        <w:rPr>
          <w:rFonts w:cs="Arial"/>
          <w:sz w:val="32"/>
          <w:szCs w:val="32"/>
        </w:rPr>
        <w:t>#</w:t>
      </w:r>
      <w:r w:rsidR="00CB6FEB">
        <w:rPr>
          <w:rFonts w:cs="Arial"/>
          <w:sz w:val="32"/>
          <w:szCs w:val="32"/>
          <w:lang w:eastAsia="zh-CN"/>
        </w:rPr>
        <w:t>(</w:t>
      </w:r>
      <w:proofErr w:type="gramEnd"/>
      <w:r>
        <w:rPr>
          <w:rFonts w:cs="Arial"/>
          <w:sz w:val="32"/>
          <w:szCs w:val="32"/>
        </w:rPr>
        <w:t xml:space="preserve">1.2): Scope: </w:t>
      </w:r>
      <w:r>
        <w:rPr>
          <w:sz w:val="32"/>
          <w:szCs w:val="32"/>
          <w:lang w:val="en-US" w:eastAsia="zh-CN"/>
        </w:rPr>
        <w:t xml:space="preserve">Support of 6G </w:t>
      </w:r>
      <w:r w:rsidR="00CF6E64">
        <w:rPr>
          <w:sz w:val="32"/>
          <w:szCs w:val="32"/>
          <w:lang w:val="en-US" w:eastAsia="zh-CN"/>
        </w:rPr>
        <w:t xml:space="preserve">Application and Network Exposure  </w:t>
      </w:r>
      <w:r>
        <w:rPr>
          <w:sz w:val="32"/>
          <w:szCs w:val="32"/>
          <w:lang w:val="en-US" w:eastAsia="zh-CN"/>
        </w:rPr>
        <w:t>Framework</w:t>
      </w:r>
    </w:p>
    <w:p w14:paraId="3403C019" w14:textId="10497314" w:rsidR="007A7EF3" w:rsidRDefault="00CF6E64" w:rsidP="007A7EF3">
      <w:pPr>
        <w:pStyle w:val="NO"/>
        <w:rPr>
          <w:lang w:val="en-US" w:eastAsia="zh-CN"/>
        </w:rPr>
      </w:pPr>
      <w:r>
        <w:rPr>
          <w:lang w:val="en-US" w:eastAsia="zh-CN"/>
        </w:rPr>
        <w:t xml:space="preserve">Study how 6G supports the application and network </w:t>
      </w:r>
      <w:r w:rsidR="00D2500C">
        <w:rPr>
          <w:lang w:val="en-US" w:eastAsia="zh-CN"/>
        </w:rPr>
        <w:t>e</w:t>
      </w:r>
      <w:r>
        <w:rPr>
          <w:lang w:val="en-US" w:eastAsia="zh-CN"/>
        </w:rPr>
        <w:t>xposure framework</w:t>
      </w:r>
      <w:r w:rsidR="007A7EF3">
        <w:rPr>
          <w:lang w:val="en-US" w:eastAsia="zh-CN"/>
        </w:rPr>
        <w:t>, including</w:t>
      </w:r>
    </w:p>
    <w:p w14:paraId="31D61281" w14:textId="2D3D9D11" w:rsidR="00FC6C13" w:rsidRDefault="007A7EF3" w:rsidP="00FC6C13">
      <w:pPr>
        <w:pStyle w:val="B1"/>
      </w:pPr>
      <w:r>
        <w:t>-</w:t>
      </w:r>
      <w:r>
        <w:tab/>
      </w:r>
      <w:r w:rsidR="00BD0A88">
        <w:t xml:space="preserve">A general application and network information exposure framework to support the control plane based and user plane based information exposure from the application </w:t>
      </w:r>
      <w:r w:rsidR="00FC6C13">
        <w:t>in the UE and AF/AS in the DN to the 6G network, and the 6G network to the application in the UE and AF/AS in the DN.</w:t>
      </w:r>
      <w:r w:rsidR="00BD0A88">
        <w:tab/>
      </w:r>
    </w:p>
    <w:p w14:paraId="2AD83F3C" w14:textId="721EC813" w:rsidR="00CF6E64" w:rsidRPr="007A7EF3" w:rsidRDefault="00FC6C13" w:rsidP="00FC6C13">
      <w:pPr>
        <w:pStyle w:val="B1"/>
      </w:pPr>
      <w:r>
        <w:t>-</w:t>
      </w:r>
      <w:r>
        <w:tab/>
        <w:t>What information can be exposed for the 6G new connectivity and beyond-connectivity services.</w:t>
      </w: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9A9FEE" w14:textId="77777777" w:rsidR="00CF6E64" w:rsidRDefault="009B2F9F" w:rsidP="00CF6E64">
      <w:pPr>
        <w:pStyle w:val="1"/>
        <w:rPr>
          <w:rFonts w:cs="Arial"/>
          <w:sz w:val="32"/>
          <w:szCs w:val="32"/>
        </w:rPr>
      </w:pPr>
      <w:proofErr w:type="gramStart"/>
      <w:r w:rsidRPr="00F47A20">
        <w:rPr>
          <w:rFonts w:cs="Arial"/>
          <w:sz w:val="32"/>
          <w:szCs w:val="32"/>
        </w:rPr>
        <w:t>5.X</w:t>
      </w:r>
      <w:proofErr w:type="gramEnd"/>
      <w:r w:rsidRPr="00F47A20">
        <w:rPr>
          <w:rFonts w:cs="Arial"/>
          <w:sz w:val="32"/>
          <w:szCs w:val="32"/>
        </w:rPr>
        <w:t xml:space="preserve">. </w:t>
      </w:r>
      <w:r w:rsidRPr="00F47A20">
        <w:rPr>
          <w:sz w:val="32"/>
          <w:szCs w:val="32"/>
        </w:rPr>
        <w:t xml:space="preserve">Key Issue #X (1.2.X): </w:t>
      </w:r>
      <w:r w:rsidR="00CF6E64">
        <w:rPr>
          <w:rFonts w:cs="Arial"/>
          <w:sz w:val="32"/>
          <w:szCs w:val="32"/>
        </w:rPr>
        <w:t xml:space="preserve">Scope: </w:t>
      </w:r>
      <w:r w:rsidR="00CF6E64">
        <w:rPr>
          <w:sz w:val="32"/>
          <w:szCs w:val="32"/>
          <w:lang w:val="en-US" w:eastAsia="zh-CN"/>
        </w:rPr>
        <w:t>Support of 6G Application and Network Exposure  Framework</w:t>
      </w:r>
    </w:p>
    <w:p w14:paraId="26F658FC" w14:textId="77777777" w:rsidR="00CF6E64" w:rsidRDefault="00CF6E64" w:rsidP="00CF6E64">
      <w:pPr>
        <w:pStyle w:val="NO"/>
        <w:rPr>
          <w:lang w:val="en-US" w:eastAsia="zh-CN"/>
        </w:rPr>
      </w:pPr>
      <w:r>
        <w:rPr>
          <w:lang w:val="en-US" w:eastAsia="zh-CN"/>
        </w:rPr>
        <w:t>Study how 6G supports the application and network Exposure framework, including</w:t>
      </w:r>
    </w:p>
    <w:p w14:paraId="75EA3BBE" w14:textId="5E64F9F8" w:rsidR="00FC6C13" w:rsidRDefault="00CF6E64" w:rsidP="00CF6E64">
      <w:pPr>
        <w:pStyle w:val="B1"/>
      </w:pPr>
      <w:r>
        <w:t>-</w:t>
      </w:r>
      <w:r>
        <w:tab/>
      </w:r>
      <w:r w:rsidR="00FC6C13">
        <w:t xml:space="preserve">Whether and how to </w:t>
      </w:r>
      <w:r w:rsidR="003C6C14">
        <w:t xml:space="preserve">define </w:t>
      </w:r>
      <w:r w:rsidR="00FC6C13">
        <w:t xml:space="preserve">a general application and network information exposure framework to support the control plane based and user plane based information exposure from the application in the UE and AF/AS in the DN to the 6G network, and the 6G network to the application in the UE and AF/AS in the DN. </w:t>
      </w:r>
    </w:p>
    <w:p w14:paraId="53C0881F" w14:textId="5DD541DA" w:rsidR="00CF6E64" w:rsidRDefault="00FC6C13" w:rsidP="00CF6E64">
      <w:pPr>
        <w:pStyle w:val="B1"/>
      </w:pPr>
      <w:r>
        <w:t>-</w:t>
      </w:r>
      <w:r>
        <w:tab/>
        <w:t xml:space="preserve">How </w:t>
      </w:r>
      <w:r w:rsidR="003C6C14">
        <w:t>can the information</w:t>
      </w:r>
      <w:r w:rsidR="00CF6E64">
        <w:t xml:space="preserve"> be provided by the application </w:t>
      </w:r>
      <w:r>
        <w:t xml:space="preserve">in the UE and AF/AS in the DN </w:t>
      </w:r>
      <w:r w:rsidR="00CF6E64">
        <w:t>to the 6G ne</w:t>
      </w:r>
      <w:r>
        <w:t>twork.</w:t>
      </w:r>
    </w:p>
    <w:p w14:paraId="0E16E42B" w14:textId="594C1FA3" w:rsidR="00FC6C13" w:rsidRDefault="00FC6C13" w:rsidP="00FC6C13">
      <w:pPr>
        <w:pStyle w:val="B1"/>
      </w:pPr>
      <w:r>
        <w:t>-</w:t>
      </w:r>
      <w:r>
        <w:tab/>
        <w:t xml:space="preserve">How </w:t>
      </w:r>
      <w:r w:rsidR="003C6C14">
        <w:t>can the information</w:t>
      </w:r>
      <w:r>
        <w:t xml:space="preserve"> be provided by the 6G network to the application in the UE and AF/AS in the DN.</w:t>
      </w:r>
    </w:p>
    <w:p w14:paraId="166C64CF" w14:textId="12499DF6" w:rsidR="00C93D83" w:rsidRDefault="00CF6E64" w:rsidP="00FC6C13">
      <w:pPr>
        <w:pStyle w:val="B1"/>
        <w:rPr>
          <w:lang w:val="en-US"/>
        </w:rPr>
      </w:pPr>
      <w:r>
        <w:t>-</w:t>
      </w:r>
      <w:r>
        <w:tab/>
      </w:r>
      <w:r w:rsidR="00FC6C13">
        <w:t>W</w:t>
      </w:r>
      <w:r>
        <w:t xml:space="preserve">hat information can be </w:t>
      </w:r>
      <w:r w:rsidR="00FC6C13">
        <w:t xml:space="preserve">exposed </w:t>
      </w:r>
      <w:r w:rsidR="00FB53DA">
        <w:t>for the 6G</w:t>
      </w:r>
      <w:r w:rsidR="00FC6C13">
        <w:t xml:space="preserve"> new connectivity and beyond-connectivity </w:t>
      </w:r>
      <w:proofErr w:type="gramStart"/>
      <w:r w:rsidR="00FC6C13">
        <w:t>services.</w:t>
      </w:r>
      <w:bookmarkStart w:id="0" w:name="_GoBack"/>
      <w:bookmarkEnd w:id="0"/>
      <w:proofErr w:type="gramEnd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DBE69" w14:textId="77777777" w:rsidR="006E3248" w:rsidRDefault="006E3248">
      <w:r>
        <w:separator/>
      </w:r>
    </w:p>
  </w:endnote>
  <w:endnote w:type="continuationSeparator" w:id="0">
    <w:p w14:paraId="04BCCD89" w14:textId="77777777" w:rsidR="006E3248" w:rsidRDefault="006E3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AF4CED" w14:textId="77777777" w:rsidR="006E3248" w:rsidRDefault="006E3248">
      <w:r>
        <w:separator/>
      </w:r>
    </w:p>
  </w:footnote>
  <w:footnote w:type="continuationSeparator" w:id="0">
    <w:p w14:paraId="23F1102B" w14:textId="77777777" w:rsidR="006E3248" w:rsidRDefault="006E3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33732"/>
    <w:rsid w:val="000B59EB"/>
    <w:rsid w:val="0010504F"/>
    <w:rsid w:val="00115F4F"/>
    <w:rsid w:val="001604A8"/>
    <w:rsid w:val="001B093A"/>
    <w:rsid w:val="001C5CF1"/>
    <w:rsid w:val="00214DF0"/>
    <w:rsid w:val="002474B7"/>
    <w:rsid w:val="00266561"/>
    <w:rsid w:val="00314717"/>
    <w:rsid w:val="003C6C14"/>
    <w:rsid w:val="004054C1"/>
    <w:rsid w:val="004270BB"/>
    <w:rsid w:val="0044235F"/>
    <w:rsid w:val="004721C0"/>
    <w:rsid w:val="004C58DE"/>
    <w:rsid w:val="004E2F92"/>
    <w:rsid w:val="0051513A"/>
    <w:rsid w:val="0051688C"/>
    <w:rsid w:val="0058660B"/>
    <w:rsid w:val="005A3318"/>
    <w:rsid w:val="006466AF"/>
    <w:rsid w:val="00653E2A"/>
    <w:rsid w:val="0069541A"/>
    <w:rsid w:val="006B61C2"/>
    <w:rsid w:val="006B621B"/>
    <w:rsid w:val="006E3248"/>
    <w:rsid w:val="00704A2E"/>
    <w:rsid w:val="007236F6"/>
    <w:rsid w:val="00780A06"/>
    <w:rsid w:val="00785301"/>
    <w:rsid w:val="00793D77"/>
    <w:rsid w:val="007A7EF3"/>
    <w:rsid w:val="007F354B"/>
    <w:rsid w:val="008171CF"/>
    <w:rsid w:val="0082707E"/>
    <w:rsid w:val="008B4AAF"/>
    <w:rsid w:val="009158D2"/>
    <w:rsid w:val="009255E7"/>
    <w:rsid w:val="00982BA7"/>
    <w:rsid w:val="00995C58"/>
    <w:rsid w:val="009A1434"/>
    <w:rsid w:val="009A17ED"/>
    <w:rsid w:val="009A21B0"/>
    <w:rsid w:val="009B2F9F"/>
    <w:rsid w:val="009F0B21"/>
    <w:rsid w:val="009F33E4"/>
    <w:rsid w:val="00A060DA"/>
    <w:rsid w:val="00A34787"/>
    <w:rsid w:val="00AA082E"/>
    <w:rsid w:val="00AA3DBE"/>
    <w:rsid w:val="00AA7E59"/>
    <w:rsid w:val="00AE35AD"/>
    <w:rsid w:val="00B22C1E"/>
    <w:rsid w:val="00B405C2"/>
    <w:rsid w:val="00B41104"/>
    <w:rsid w:val="00BA4BE2"/>
    <w:rsid w:val="00BD0A88"/>
    <w:rsid w:val="00BD1620"/>
    <w:rsid w:val="00BF3721"/>
    <w:rsid w:val="00BF7A08"/>
    <w:rsid w:val="00C44D05"/>
    <w:rsid w:val="00C601CB"/>
    <w:rsid w:val="00C86F41"/>
    <w:rsid w:val="00C87441"/>
    <w:rsid w:val="00C93D83"/>
    <w:rsid w:val="00CA085B"/>
    <w:rsid w:val="00CB6FEB"/>
    <w:rsid w:val="00CC4471"/>
    <w:rsid w:val="00CC57A6"/>
    <w:rsid w:val="00CF6E64"/>
    <w:rsid w:val="00D07287"/>
    <w:rsid w:val="00D2500C"/>
    <w:rsid w:val="00D318B2"/>
    <w:rsid w:val="00D43817"/>
    <w:rsid w:val="00D55FB4"/>
    <w:rsid w:val="00D74CF2"/>
    <w:rsid w:val="00DE5F05"/>
    <w:rsid w:val="00E06393"/>
    <w:rsid w:val="00E1464D"/>
    <w:rsid w:val="00E25D01"/>
    <w:rsid w:val="00E54C0A"/>
    <w:rsid w:val="00E7177D"/>
    <w:rsid w:val="00EB4DCE"/>
    <w:rsid w:val="00EC1DEA"/>
    <w:rsid w:val="00F03D9D"/>
    <w:rsid w:val="00F21090"/>
    <w:rsid w:val="00F30FD1"/>
    <w:rsid w:val="00F3619D"/>
    <w:rsid w:val="00F431B2"/>
    <w:rsid w:val="00F57BAA"/>
    <w:rsid w:val="00F57C87"/>
    <w:rsid w:val="00F6525A"/>
    <w:rsid w:val="00FA4025"/>
    <w:rsid w:val="00FB53DA"/>
    <w:rsid w:val="00FC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locked/>
    <w:rsid w:val="009B2F9F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9B2F9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B2F9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7A7EF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1</Pages>
  <Words>836</Words>
  <Characters>4192</Characters>
  <Application>Microsoft Office Word</Application>
  <DocSecurity>0</DocSecurity>
  <Lines>63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Chunshan Xiong - CATT-169d5</cp:lastModifiedBy>
  <cp:revision>11</cp:revision>
  <cp:lastPrinted>1900-01-01T05:00:00Z</cp:lastPrinted>
  <dcterms:created xsi:type="dcterms:W3CDTF">2025-08-14T08:39:00Z</dcterms:created>
  <dcterms:modified xsi:type="dcterms:W3CDTF">2025-08-15T13:59:00Z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0ced6854-6b50-46ee-9174-689271c21e6f</vt:lpwstr>
  </property>
</Properties>
</file>